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89D5E" w14:textId="77777777" w:rsidR="0027672A" w:rsidRDefault="0027672A" w:rsidP="0027672A">
      <w:pPr>
        <w:spacing w:line="360" w:lineRule="auto"/>
        <w:jc w:val="center"/>
        <w:rPr>
          <w:b/>
          <w:sz w:val="40"/>
        </w:rPr>
      </w:pPr>
    </w:p>
    <w:p w14:paraId="53875385" w14:textId="77777777" w:rsidR="009D3CDC" w:rsidRDefault="009D3CDC" w:rsidP="0027672A">
      <w:pPr>
        <w:spacing w:line="360" w:lineRule="auto"/>
        <w:jc w:val="center"/>
        <w:rPr>
          <w:b/>
          <w:sz w:val="52"/>
        </w:rPr>
      </w:pPr>
    </w:p>
    <w:p w14:paraId="3E5AE165" w14:textId="77777777" w:rsidR="009D3CDC" w:rsidRDefault="009D3CDC" w:rsidP="0027672A">
      <w:pPr>
        <w:spacing w:line="360" w:lineRule="auto"/>
        <w:jc w:val="center"/>
        <w:rPr>
          <w:b/>
          <w:sz w:val="52"/>
        </w:rPr>
      </w:pPr>
    </w:p>
    <w:p w14:paraId="2709F9BD" w14:textId="099BF035" w:rsidR="00DD0A19" w:rsidRPr="0027672A" w:rsidRDefault="00DD0A19" w:rsidP="0027672A">
      <w:pPr>
        <w:spacing w:line="360" w:lineRule="auto"/>
        <w:jc w:val="center"/>
        <w:rPr>
          <w:b/>
          <w:sz w:val="40"/>
        </w:rPr>
      </w:pPr>
      <w:r w:rsidRPr="0027672A">
        <w:rPr>
          <w:b/>
          <w:sz w:val="52"/>
        </w:rPr>
        <w:t>PROMEMORIA SULL’UTILIZZO DEI MODELLI PER LA GESTIONE DELLE PROCEDURE DI SICUREZZA</w:t>
      </w:r>
    </w:p>
    <w:p w14:paraId="44BE924A" w14:textId="77777777" w:rsidR="0027672A" w:rsidRDefault="0027672A">
      <w:pPr>
        <w:rPr>
          <w:sz w:val="24"/>
        </w:rPr>
      </w:pPr>
      <w:r>
        <w:rPr>
          <w:sz w:val="24"/>
        </w:rPr>
        <w:br w:type="page"/>
      </w:r>
    </w:p>
    <w:p w14:paraId="5DFEF76C" w14:textId="77777777" w:rsidR="0010388B" w:rsidRPr="00126F76" w:rsidRDefault="0027672A" w:rsidP="00126F76">
      <w:p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Il </w:t>
      </w:r>
      <w:r w:rsidR="0010388B" w:rsidRPr="00126F76">
        <w:rPr>
          <w:sz w:val="24"/>
        </w:rPr>
        <w:t xml:space="preserve">presente </w:t>
      </w:r>
      <w:r>
        <w:rPr>
          <w:sz w:val="24"/>
        </w:rPr>
        <w:t xml:space="preserve">promemoria accompagna </w:t>
      </w:r>
      <w:r w:rsidR="0010388B" w:rsidRPr="00126F76">
        <w:rPr>
          <w:sz w:val="24"/>
        </w:rPr>
        <w:t xml:space="preserve">i modelli da utilizzare </w:t>
      </w:r>
      <w:r>
        <w:rPr>
          <w:sz w:val="24"/>
        </w:rPr>
        <w:t>con le</w:t>
      </w:r>
      <w:r w:rsidR="0010388B" w:rsidRPr="00126F76">
        <w:rPr>
          <w:sz w:val="24"/>
        </w:rPr>
        <w:t xml:space="preserve"> relative istruzioni per </w:t>
      </w:r>
      <w:r>
        <w:rPr>
          <w:sz w:val="24"/>
        </w:rPr>
        <w:t xml:space="preserve">la </w:t>
      </w:r>
      <w:r w:rsidR="0010388B" w:rsidRPr="00126F76">
        <w:rPr>
          <w:sz w:val="24"/>
        </w:rPr>
        <w:t>loro compilazione, sebbene la stessa sia di immediata intuizione.</w:t>
      </w:r>
    </w:p>
    <w:p w14:paraId="1966E292" w14:textId="77777777" w:rsidR="0010388B" w:rsidRPr="0010388B" w:rsidRDefault="0010388B" w:rsidP="002F75DE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 w:rsidRPr="002F75DE">
        <w:rPr>
          <w:b/>
          <w:sz w:val="24"/>
        </w:rPr>
        <w:t xml:space="preserve">Modello segnalazione </w:t>
      </w:r>
      <w:proofErr w:type="spellStart"/>
      <w:r w:rsidRPr="002F75DE">
        <w:rPr>
          <w:b/>
          <w:sz w:val="24"/>
        </w:rPr>
        <w:t>guasti_pericolo</w:t>
      </w:r>
      <w:proofErr w:type="spellEnd"/>
    </w:p>
    <w:p w14:paraId="1B0EC9F1" w14:textId="77777777" w:rsidR="0010388B" w:rsidRDefault="0010388B" w:rsidP="0010388B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tutti (Docenti, addetti, personale ATA)</w:t>
      </w:r>
    </w:p>
    <w:p w14:paraId="2165E04B" w14:textId="77777777" w:rsidR="0010388B" w:rsidRDefault="0010388B" w:rsidP="0010388B">
      <w:pPr>
        <w:spacing w:line="360" w:lineRule="auto"/>
        <w:jc w:val="both"/>
        <w:rPr>
          <w:sz w:val="24"/>
        </w:rPr>
      </w:pPr>
      <w:r>
        <w:rPr>
          <w:sz w:val="24"/>
        </w:rPr>
        <w:t>Tutti i lavoratori sono invitati a segnalare eventuali guasti o pericoli presenti nei luoghi di lavoro.</w:t>
      </w:r>
    </w:p>
    <w:p w14:paraId="5C5A6A7F" w14:textId="77777777" w:rsidR="0010388B" w:rsidRDefault="0010388B" w:rsidP="0010388B">
      <w:pPr>
        <w:spacing w:line="360" w:lineRule="auto"/>
        <w:jc w:val="both"/>
        <w:rPr>
          <w:sz w:val="24"/>
        </w:rPr>
      </w:pPr>
      <w:r>
        <w:rPr>
          <w:sz w:val="24"/>
        </w:rPr>
        <w:t>I moduli potranno essere forniti in modalità digitale (tramite registro elettronico) o cartaceo in modo che ogni lavoratore possa trovarli nel plesso a disposizione.</w:t>
      </w:r>
    </w:p>
    <w:p w14:paraId="13B46E65" w14:textId="77777777" w:rsidR="0010388B" w:rsidRDefault="0010388B" w:rsidP="0010388B">
      <w:pPr>
        <w:spacing w:line="360" w:lineRule="auto"/>
        <w:jc w:val="both"/>
        <w:rPr>
          <w:sz w:val="24"/>
        </w:rPr>
      </w:pPr>
      <w:r>
        <w:rPr>
          <w:sz w:val="24"/>
        </w:rPr>
        <w:t>Ciascun lavoratore potrà portare e/o inviare il modulo di segnalazione in segreteria oppure lasciarlo nel plesso e il referente di plesso periodicamente lo porterà in segreteria alla conoscenza del Dirigente Scolastico.</w:t>
      </w:r>
    </w:p>
    <w:p w14:paraId="0BFBCD85" w14:textId="77777777" w:rsidR="002F75DE" w:rsidRPr="0001042E" w:rsidRDefault="002F75DE" w:rsidP="002F75DE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 w:rsidRPr="002F75DE">
        <w:rPr>
          <w:b/>
          <w:sz w:val="24"/>
        </w:rPr>
        <w:t>Modulo di evacuazione</w:t>
      </w:r>
    </w:p>
    <w:p w14:paraId="56081CF7" w14:textId="77777777" w:rsidR="002F75DE" w:rsidRDefault="002F75DE" w:rsidP="002F75DE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Docenti di classe</w:t>
      </w:r>
    </w:p>
    <w:p w14:paraId="104C0BAC" w14:textId="77777777" w:rsidR="002F75DE" w:rsidRDefault="002F75DE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>In ogni aula il referente di Plesso /preposto avrà cura di consegnare a inizio anno scolastico 3/4 copie del modulo che dovranno essere custoditi in una busta trasparente/o di cartoncino insieme all’elenco degli alunni (in caso di assenza del registro cartaceo). In caso di evacuazione il modulo dovrà essere compilato dal docente di classe a seguito dell’appello fatto una volta raggiunto il punto di raccolta e consegnato al referente di plesso o suo sostituto che le consegnerà in segreteria insieme al verbale di evacuazione ovvero al RSPP in caso di prova di evacuazione in sua presenza.</w:t>
      </w:r>
    </w:p>
    <w:p w14:paraId="50687417" w14:textId="77777777" w:rsidR="002F75DE" w:rsidRDefault="002F75DE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Si suggerisce al referente di plesso di fare ulteriori copie di modulo da tenere a </w:t>
      </w:r>
      <w:proofErr w:type="gramStart"/>
      <w:r>
        <w:rPr>
          <w:sz w:val="24"/>
        </w:rPr>
        <w:t>disposizione ad esempio</w:t>
      </w:r>
      <w:proofErr w:type="gramEnd"/>
      <w:r>
        <w:rPr>
          <w:sz w:val="24"/>
        </w:rPr>
        <w:t xml:space="preserve"> all’ingresso o in aula docenti.</w:t>
      </w:r>
    </w:p>
    <w:p w14:paraId="523A6F72" w14:textId="77777777" w:rsidR="002F75DE" w:rsidRPr="002F75DE" w:rsidRDefault="002F75DE" w:rsidP="002F75DE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 w:rsidRPr="002F75DE">
        <w:rPr>
          <w:b/>
          <w:sz w:val="24"/>
        </w:rPr>
        <w:t>Scheda incarichi alunni</w:t>
      </w:r>
    </w:p>
    <w:p w14:paraId="26D24122" w14:textId="77777777" w:rsidR="002F75DE" w:rsidRDefault="002F75DE" w:rsidP="002F75DE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Docenti di classe</w:t>
      </w:r>
    </w:p>
    <w:p w14:paraId="6B196B39" w14:textId="77777777" w:rsidR="002F75DE" w:rsidRDefault="000F7140" w:rsidP="000C7AD7">
      <w:pPr>
        <w:spacing w:line="360" w:lineRule="auto"/>
        <w:jc w:val="both"/>
        <w:rPr>
          <w:sz w:val="24"/>
        </w:rPr>
      </w:pPr>
      <w:r>
        <w:rPr>
          <w:sz w:val="24"/>
        </w:rPr>
        <w:t>Copia della scheda incarichi alunni deve essere adeguatamente compilata e appesa alla porta dell’aula. La compilazione della scheda deve</w:t>
      </w:r>
      <w:r w:rsidR="000C7AD7">
        <w:rPr>
          <w:sz w:val="24"/>
        </w:rPr>
        <w:t xml:space="preserve"> </w:t>
      </w:r>
      <w:r>
        <w:rPr>
          <w:sz w:val="24"/>
        </w:rPr>
        <w:t xml:space="preserve">essere condivisa con gli alunni ed è occasione per </w:t>
      </w:r>
      <w:r>
        <w:rPr>
          <w:sz w:val="24"/>
        </w:rPr>
        <w:lastRenderedPageBreak/>
        <w:t xml:space="preserve">spiegare compiti e responsabilità, ogni momento è importante per promuovere la cultura della sicurezza come stile di vita e i concetti vanno periodicamente </w:t>
      </w:r>
      <w:proofErr w:type="gramStart"/>
      <w:r>
        <w:rPr>
          <w:sz w:val="24"/>
        </w:rPr>
        <w:t>ed</w:t>
      </w:r>
      <w:proofErr w:type="gramEnd"/>
      <w:r>
        <w:rPr>
          <w:sz w:val="24"/>
        </w:rPr>
        <w:t xml:space="preserve"> adeguatamente richiamati.</w:t>
      </w:r>
    </w:p>
    <w:p w14:paraId="49335A8C" w14:textId="77777777" w:rsidR="000F7140" w:rsidRDefault="000F7140" w:rsidP="000C7AD7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Non ci sono prescrizioni sulla scelta degli alunni apri fila e chiudi fila, ogni classe potrà individuare i propri e tutti dovranno </w:t>
      </w:r>
      <w:r w:rsidR="000C7AD7">
        <w:rPr>
          <w:sz w:val="24"/>
        </w:rPr>
        <w:t>essere a conoscenza dei compiti da svolgere.</w:t>
      </w:r>
      <w:r w:rsidR="000048EA">
        <w:rPr>
          <w:sz w:val="24"/>
        </w:rPr>
        <w:t xml:space="preserve"> </w:t>
      </w:r>
      <w:proofErr w:type="gramStart"/>
      <w:r w:rsidR="000048EA">
        <w:rPr>
          <w:sz w:val="24"/>
        </w:rPr>
        <w:t>Tuttavia</w:t>
      </w:r>
      <w:proofErr w:type="gramEnd"/>
      <w:r w:rsidR="000048EA">
        <w:rPr>
          <w:sz w:val="24"/>
        </w:rPr>
        <w:t xml:space="preserve"> per agevolare il deflusso degli alunni si può suggerire di indicare come </w:t>
      </w:r>
      <w:proofErr w:type="spellStart"/>
      <w:r w:rsidR="000048EA">
        <w:rPr>
          <w:sz w:val="24"/>
        </w:rPr>
        <w:t>aprifila</w:t>
      </w:r>
      <w:proofErr w:type="spellEnd"/>
      <w:r w:rsidR="000048EA">
        <w:rPr>
          <w:sz w:val="24"/>
        </w:rPr>
        <w:t xml:space="preserve"> un alunno vicino alla porta e come </w:t>
      </w:r>
      <w:proofErr w:type="spellStart"/>
      <w:r w:rsidR="000048EA">
        <w:rPr>
          <w:sz w:val="24"/>
        </w:rPr>
        <w:t>chiudifila</w:t>
      </w:r>
      <w:proofErr w:type="spellEnd"/>
      <w:r w:rsidR="000048EA">
        <w:rPr>
          <w:sz w:val="24"/>
        </w:rPr>
        <w:t xml:space="preserve"> uno collocato diametralmente opposto nell’aula.</w:t>
      </w:r>
    </w:p>
    <w:p w14:paraId="52259BD4" w14:textId="77777777" w:rsidR="000F7140" w:rsidRDefault="000C7AD7" w:rsidP="000C7AD7">
      <w:pPr>
        <w:spacing w:line="360" w:lineRule="auto"/>
        <w:jc w:val="both"/>
        <w:rPr>
          <w:sz w:val="24"/>
        </w:rPr>
      </w:pPr>
      <w:r>
        <w:rPr>
          <w:sz w:val="24"/>
        </w:rPr>
        <w:t>Gli alunni aiuto agli alunni con BES non devono sostituirsi agli insegnanti di sostegno qualora presenti, ma i Bisogni Speciali possono essere di vario tipo e anche temporanei quindi saranno alunni formati ad avere uno sguardo attento nei confronti dei compagni in difficoltà.</w:t>
      </w:r>
    </w:p>
    <w:p w14:paraId="07D7EE3C" w14:textId="77777777" w:rsidR="000C7AD7" w:rsidRDefault="000C7AD7" w:rsidP="000C7AD7">
      <w:pPr>
        <w:spacing w:line="360" w:lineRule="auto"/>
        <w:jc w:val="both"/>
        <w:rPr>
          <w:sz w:val="24"/>
        </w:rPr>
      </w:pPr>
      <w:r>
        <w:rPr>
          <w:sz w:val="24"/>
        </w:rPr>
        <w:t>In nessun caso gli alunni dovranno prendere in braccio o sollevare un compagno con difficoltà motorie. In caso di difficoltà o problemi gli alunni devono chiamare in soccorso gli addetti alle emergenze.</w:t>
      </w:r>
    </w:p>
    <w:p w14:paraId="01DB1B97" w14:textId="77777777" w:rsidR="000C7AD7" w:rsidRPr="006B357F" w:rsidRDefault="006B357F" w:rsidP="006B357F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 w:rsidRPr="006B357F">
        <w:rPr>
          <w:b/>
          <w:sz w:val="24"/>
        </w:rPr>
        <w:t>Procedura di evacuazione per alunni e insegnanti</w:t>
      </w:r>
    </w:p>
    <w:p w14:paraId="4DBE0E47" w14:textId="77777777" w:rsidR="003E17B4" w:rsidRDefault="003E17B4" w:rsidP="003E17B4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Docenti di classe</w:t>
      </w:r>
    </w:p>
    <w:p w14:paraId="0F3689E6" w14:textId="77777777" w:rsidR="006B357F" w:rsidRDefault="006B357F" w:rsidP="006B357F">
      <w:pPr>
        <w:spacing w:line="360" w:lineRule="auto"/>
        <w:jc w:val="both"/>
        <w:rPr>
          <w:sz w:val="24"/>
        </w:rPr>
      </w:pPr>
      <w:r>
        <w:rPr>
          <w:sz w:val="24"/>
        </w:rPr>
        <w:t>Anche copia della procedura di evacuazione dovrà essere appesa alla porta dell’aula e adeguatamente descritta e memorizzata. Ciascuno dovrà essere certo sulle procedure da adottare.</w:t>
      </w:r>
    </w:p>
    <w:p w14:paraId="3A54E757" w14:textId="77777777" w:rsidR="006B357F" w:rsidRDefault="006B357F" w:rsidP="006B357F">
      <w:pPr>
        <w:spacing w:line="360" w:lineRule="auto"/>
        <w:jc w:val="both"/>
        <w:rPr>
          <w:sz w:val="24"/>
        </w:rPr>
      </w:pPr>
      <w:r>
        <w:rPr>
          <w:sz w:val="24"/>
        </w:rPr>
        <w:t>Il suono che indica l’inizio dell’evacuazione sarà uno e uno soltanto: il suono prolungato (</w:t>
      </w:r>
      <w:r w:rsidR="00A36FE5">
        <w:rPr>
          <w:sz w:val="24"/>
        </w:rPr>
        <w:t>oltre 10/15 secondi</w:t>
      </w:r>
      <w:r>
        <w:rPr>
          <w:sz w:val="24"/>
        </w:rPr>
        <w:t xml:space="preserve">) dell’allarme antincendio dove presente o, in sua assenza o in caso di malfunzionamento, della campanella ovvero di trombetta </w:t>
      </w:r>
      <w:r w:rsidR="00A36FE5">
        <w:rPr>
          <w:sz w:val="24"/>
        </w:rPr>
        <w:t>ad aria compressa</w:t>
      </w:r>
      <w:r>
        <w:rPr>
          <w:sz w:val="24"/>
        </w:rPr>
        <w:t>.</w:t>
      </w:r>
    </w:p>
    <w:p w14:paraId="663BC394" w14:textId="77777777" w:rsidR="006B357F" w:rsidRDefault="006B357F" w:rsidP="006B357F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Gli insegnanti istruiranno gli allievi </w:t>
      </w:r>
      <w:r w:rsidR="000048EA">
        <w:rPr>
          <w:sz w:val="24"/>
        </w:rPr>
        <w:t>sul</w:t>
      </w:r>
      <w:r>
        <w:rPr>
          <w:sz w:val="24"/>
        </w:rPr>
        <w:t>la procedura da tenere in caso di terremoto e faranno delle prove in autonomia, ma nel caso del terremoto tutti devono essere pronti ad attivare la procedura a prescindere da indicazioni provenienti da altri.</w:t>
      </w:r>
      <w:r w:rsidR="00A038C7">
        <w:rPr>
          <w:sz w:val="24"/>
        </w:rPr>
        <w:t xml:space="preserve"> In caso di terremoto tutti si posizioneranno sotto i banchi in attesa del segnale di evacuazione che avvierà le procedure di esodo.</w:t>
      </w:r>
    </w:p>
    <w:p w14:paraId="1DCAEFD7" w14:textId="77777777" w:rsidR="00896E68" w:rsidRDefault="00896E68" w:rsidP="006B357F">
      <w:pPr>
        <w:spacing w:line="360" w:lineRule="auto"/>
        <w:jc w:val="both"/>
        <w:rPr>
          <w:sz w:val="24"/>
        </w:rPr>
      </w:pPr>
      <w:r>
        <w:rPr>
          <w:sz w:val="24"/>
        </w:rPr>
        <w:t>La prova di evacuazione (data e ora orientativa) dovrà essere segnata nel registro elettronico per ciascuna classe da parte del docente dell’ora.</w:t>
      </w:r>
    </w:p>
    <w:p w14:paraId="0D5FD43D" w14:textId="77777777" w:rsidR="00896E68" w:rsidRDefault="00896E68" w:rsidP="006B357F">
      <w:pPr>
        <w:spacing w:line="360" w:lineRule="auto"/>
        <w:jc w:val="both"/>
        <w:rPr>
          <w:sz w:val="24"/>
        </w:rPr>
      </w:pPr>
      <w:r>
        <w:rPr>
          <w:sz w:val="24"/>
        </w:rPr>
        <w:t>Il referente di plesso si occuperà di trascrivere l’effettuazione della prova di evacuazione sul registro dei controlli periodici alla sezione dedicata.</w:t>
      </w:r>
    </w:p>
    <w:p w14:paraId="305DE66D" w14:textId="77777777" w:rsidR="0027672A" w:rsidRDefault="0027672A" w:rsidP="006B357F">
      <w:pPr>
        <w:spacing w:line="360" w:lineRule="auto"/>
        <w:jc w:val="both"/>
        <w:rPr>
          <w:sz w:val="24"/>
        </w:rPr>
      </w:pPr>
    </w:p>
    <w:p w14:paraId="1D5DBB44" w14:textId="77777777" w:rsidR="006B357F" w:rsidRPr="00896E68" w:rsidRDefault="00896E68" w:rsidP="00896E68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 xml:space="preserve">Modello </w:t>
      </w:r>
      <w:r w:rsidR="002F75DE" w:rsidRPr="006B357F">
        <w:rPr>
          <w:b/>
          <w:sz w:val="24"/>
        </w:rPr>
        <w:t>Verbale prova di evacuazione</w:t>
      </w:r>
    </w:p>
    <w:p w14:paraId="2FE5E71C" w14:textId="77777777" w:rsidR="003E17B4" w:rsidRDefault="003E17B4" w:rsidP="003E17B4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ASPP, RSPP</w:t>
      </w:r>
    </w:p>
    <w:p w14:paraId="21DFFAFC" w14:textId="77777777" w:rsidR="00896E68" w:rsidRDefault="00896E68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>Il verbale della prova di evacuazione dovrà essere unico per il plesso in cui è stata effettuata la prova. Il modulo è di intuitiva compilazione e può essere compilato in forma digitale o cartacea. A seguito della prova copia del verbale con i moduli di raccolta delle classi sarà consegnato e custodito in segreteria.</w:t>
      </w:r>
    </w:p>
    <w:p w14:paraId="28AC58E9" w14:textId="77777777" w:rsidR="00896E68" w:rsidRDefault="00896E68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>In caso di presenza dell’RSPP o dell’ASPP durante la prova di evacuazione il modulo sarà compilato dagli stessi altrimenti sarà responsabile della sua compilazione il preposto.</w:t>
      </w:r>
    </w:p>
    <w:p w14:paraId="76DBA16E" w14:textId="77777777" w:rsidR="00896E68" w:rsidRDefault="00896E68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>È importante in occasione delle prove di evacuazione notare e annotare eventuali problematicità per evitarne il ripetersi e migliorarsi costantemente.</w:t>
      </w:r>
    </w:p>
    <w:p w14:paraId="62CD0167" w14:textId="77777777" w:rsidR="00684FB6" w:rsidRPr="00896E68" w:rsidRDefault="00684FB6" w:rsidP="00684FB6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Schema chiamata di soccorso</w:t>
      </w:r>
    </w:p>
    <w:p w14:paraId="6DBBC3C7" w14:textId="77777777" w:rsidR="00684FB6" w:rsidRDefault="00684FB6" w:rsidP="00684FB6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addetti al primo soccorso, docenti di classe</w:t>
      </w:r>
    </w:p>
    <w:p w14:paraId="575290B1" w14:textId="77777777" w:rsidR="00684FB6" w:rsidRDefault="00684FB6" w:rsidP="002F75DE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La chiamata di soccorso deve essere effettuata in modo tale da fornire tutte le corrette informazioni per assicurare un intervento celere </w:t>
      </w:r>
      <w:proofErr w:type="gramStart"/>
      <w:r>
        <w:rPr>
          <w:sz w:val="24"/>
        </w:rPr>
        <w:t>ed</w:t>
      </w:r>
      <w:proofErr w:type="gramEnd"/>
      <w:r>
        <w:rPr>
          <w:sz w:val="24"/>
        </w:rPr>
        <w:t xml:space="preserve"> adeguato, per questo motivo viene fornito uno schema indicativo che possa essere da guida anche in momenti in cui si rischia di perdere la lucidità. È preferibile che la chiamata, soprattutto quando riguarda un pericolo </w:t>
      </w:r>
      <w:proofErr w:type="spellStart"/>
      <w:r>
        <w:rPr>
          <w:sz w:val="24"/>
        </w:rPr>
        <w:t>genirico</w:t>
      </w:r>
      <w:proofErr w:type="spellEnd"/>
      <w:r>
        <w:rPr>
          <w:sz w:val="24"/>
        </w:rPr>
        <w:t xml:space="preserve"> e in cui sono coinvolte più persone venga effettuata da un referente di plesso/preposto ovvero da un addetto alle emergenze (al primo soccorso o antincendio se non impegnati in un intervento concreto).</w:t>
      </w:r>
    </w:p>
    <w:p w14:paraId="1585C99E" w14:textId="77777777" w:rsidR="006F70C4" w:rsidRPr="0010388B" w:rsidRDefault="006F70C4" w:rsidP="006F70C4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 xml:space="preserve">Registro </w:t>
      </w:r>
      <w:r w:rsidRPr="006F70C4">
        <w:rPr>
          <w:b/>
          <w:sz w:val="24"/>
        </w:rPr>
        <w:t>dei controlli periodici, delle sorveglianze interne e delle manutenzioni</w:t>
      </w:r>
    </w:p>
    <w:p w14:paraId="48947AC7" w14:textId="77777777" w:rsidR="006F70C4" w:rsidRDefault="006F70C4" w:rsidP="006F70C4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Referenti di Plesso, ASPP, collaboratori scolastici</w:t>
      </w:r>
    </w:p>
    <w:p w14:paraId="03370FF8" w14:textId="77777777" w:rsidR="006F70C4" w:rsidRDefault="006F70C4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t>Il registro viene consegnato a inizio anno al Referente di plesso/preposto e viene custodito nel plesso di riferimento.</w:t>
      </w:r>
    </w:p>
    <w:p w14:paraId="726C513E" w14:textId="77777777" w:rsidR="006F70C4" w:rsidRDefault="006F70C4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Il preposto </w:t>
      </w:r>
      <w:r w:rsidR="00E36DA2">
        <w:rPr>
          <w:sz w:val="24"/>
        </w:rPr>
        <w:t xml:space="preserve">è responsabile della tenuta del registro e </w:t>
      </w:r>
      <w:r>
        <w:rPr>
          <w:sz w:val="24"/>
        </w:rPr>
        <w:t>si occupa della com</w:t>
      </w:r>
      <w:r w:rsidR="00E36DA2">
        <w:rPr>
          <w:sz w:val="24"/>
        </w:rPr>
        <w:t xml:space="preserve">pilazione dello stesso </w:t>
      </w:r>
      <w:r>
        <w:rPr>
          <w:sz w:val="24"/>
        </w:rPr>
        <w:t>con i dati in suo possesso, attraverso la circolare di nomina delle figure sensibili e con la consulenza, nel caso fosse necessario, del RSPP</w:t>
      </w:r>
      <w:r w:rsidR="00E36DA2">
        <w:rPr>
          <w:sz w:val="24"/>
        </w:rPr>
        <w:t xml:space="preserve"> o del Dirigente</w:t>
      </w:r>
      <w:r>
        <w:rPr>
          <w:sz w:val="24"/>
        </w:rPr>
        <w:t>.</w:t>
      </w:r>
    </w:p>
    <w:p w14:paraId="4075A18D" w14:textId="77777777" w:rsidR="006F70C4" w:rsidRDefault="006F70C4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lastRenderedPageBreak/>
        <w:t>Mensilmente il preposto insieme alla squadra di emergenza si premura di controllare i vari punti del registro e apporre data e firma sullo stesso.</w:t>
      </w:r>
    </w:p>
    <w:p w14:paraId="7BC36986" w14:textId="77777777" w:rsidR="006F70C4" w:rsidRDefault="006F70C4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In caso di </w:t>
      </w:r>
      <w:r w:rsidRPr="00E36DA2">
        <w:rPr>
          <w:b/>
          <w:sz w:val="24"/>
        </w:rPr>
        <w:t>prova di evacuazione</w:t>
      </w:r>
      <w:r>
        <w:rPr>
          <w:sz w:val="24"/>
        </w:rPr>
        <w:t xml:space="preserve"> o nel caso in cui il preposto o il RSPP effettuano informativa ai lavoratori o agli studenti sulle procedure </w:t>
      </w:r>
      <w:r w:rsidR="00E36DA2">
        <w:rPr>
          <w:sz w:val="24"/>
        </w:rPr>
        <w:t>di evacuazione si dovrà indicare la data sul registro. La prova di evacuazione dovrà altresì essere registrata nel registro di classe da parte di ciascun docente in servizio durante la prova.</w:t>
      </w:r>
    </w:p>
    <w:p w14:paraId="12B42894" w14:textId="77777777" w:rsidR="00E36DA2" w:rsidRDefault="00E36DA2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In caso di </w:t>
      </w:r>
      <w:r w:rsidRPr="00E36DA2">
        <w:rPr>
          <w:b/>
          <w:sz w:val="24"/>
        </w:rPr>
        <w:t>controllo straordinario esterno</w:t>
      </w:r>
      <w:r>
        <w:rPr>
          <w:sz w:val="24"/>
        </w:rPr>
        <w:t xml:space="preserve"> da parte di tecnici inviati dal Comune o chiamati dall’Istituzione compilare sia la scheda di controllo </w:t>
      </w:r>
      <w:r w:rsidRPr="00E36DA2">
        <w:rPr>
          <w:sz w:val="24"/>
        </w:rPr>
        <w:t>Modulo “Registrazione Sopralluoghi, Controlli e/o Manutenzioni”</w:t>
      </w:r>
      <w:r>
        <w:rPr>
          <w:sz w:val="24"/>
        </w:rPr>
        <w:t>. Compilare dette schede anche qualora l’addetto al controllo esterno si rifiutasse di farlo, avendo cura di registrare il nominativo e il motivo del sopralluogo.</w:t>
      </w:r>
    </w:p>
    <w:p w14:paraId="248562A6" w14:textId="77777777" w:rsidR="00E36DA2" w:rsidRDefault="00E36DA2" w:rsidP="006F70C4">
      <w:pPr>
        <w:spacing w:after="0" w:line="360" w:lineRule="auto"/>
        <w:jc w:val="both"/>
        <w:rPr>
          <w:sz w:val="24"/>
        </w:rPr>
      </w:pPr>
      <w:r>
        <w:rPr>
          <w:sz w:val="24"/>
        </w:rPr>
        <w:t>Alla chiusura dell’anno scolastico il registro sarà consegnato in segreteria dove verrà custodito</w:t>
      </w:r>
    </w:p>
    <w:p w14:paraId="2C264C94" w14:textId="77777777" w:rsidR="006F70C4" w:rsidRDefault="006F70C4" w:rsidP="002F75DE">
      <w:pPr>
        <w:spacing w:line="360" w:lineRule="auto"/>
        <w:jc w:val="both"/>
        <w:rPr>
          <w:sz w:val="24"/>
        </w:rPr>
      </w:pPr>
    </w:p>
    <w:p w14:paraId="54548E2D" w14:textId="77777777" w:rsidR="006F70C4" w:rsidRPr="0010388B" w:rsidRDefault="006F70C4" w:rsidP="006F70C4">
      <w:pPr>
        <w:shd w:val="clear" w:color="auto" w:fill="BFBFBF" w:themeFill="background1" w:themeFillShade="BF"/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Registro della sorveglianza giornaliera</w:t>
      </w:r>
    </w:p>
    <w:p w14:paraId="4ADF27F8" w14:textId="77777777" w:rsidR="006F70C4" w:rsidRDefault="006F70C4" w:rsidP="006F70C4">
      <w:pPr>
        <w:spacing w:line="360" w:lineRule="auto"/>
        <w:jc w:val="both"/>
        <w:rPr>
          <w:sz w:val="24"/>
        </w:rPr>
      </w:pPr>
      <w:r w:rsidRPr="002F75DE">
        <w:rPr>
          <w:sz w:val="24"/>
          <w:u w:val="single"/>
        </w:rPr>
        <w:t>Lavoratori coinvolti</w:t>
      </w:r>
      <w:r>
        <w:rPr>
          <w:sz w:val="24"/>
        </w:rPr>
        <w:t>: personale ATA/collaboratori scolastici</w:t>
      </w:r>
    </w:p>
    <w:p w14:paraId="6E0D23D7" w14:textId="77777777" w:rsidR="006F70C4" w:rsidRDefault="006F70C4" w:rsidP="006F70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Il registro della sorveglianza giornaliera è parte integrante del Registro dei controlli periodici e della sua compilazione di occupano </w:t>
      </w:r>
      <w:r w:rsidR="00A84280">
        <w:rPr>
          <w:sz w:val="24"/>
        </w:rPr>
        <w:t xml:space="preserve">i </w:t>
      </w:r>
      <w:r>
        <w:rPr>
          <w:sz w:val="24"/>
        </w:rPr>
        <w:t>collaboratori scolastici. Gli stessi all’ingresso (prima dell’accesso del resto del personale e degli alunni) e in uscita (dopo che gli alunni sono usciti a fine dell’ultimo turno di servizio) si occupano di verificare i punti indicati nel registro.</w:t>
      </w:r>
    </w:p>
    <w:p w14:paraId="0924EBA4" w14:textId="77777777" w:rsidR="00800B32" w:rsidRPr="00C454C7" w:rsidRDefault="006F70C4" w:rsidP="0027672A">
      <w:pPr>
        <w:spacing w:line="360" w:lineRule="auto"/>
        <w:jc w:val="both"/>
        <w:rPr>
          <w:sz w:val="24"/>
        </w:rPr>
      </w:pPr>
      <w:r>
        <w:rPr>
          <w:sz w:val="24"/>
        </w:rPr>
        <w:t>Ogni anomalia o guasto va debitamente segnalato con apposito modulo e consegnato al preposto di plesso o direttamente in segreteria.</w:t>
      </w:r>
    </w:p>
    <w:sectPr w:rsidR="00800B32" w:rsidRPr="00C454C7" w:rsidSect="002767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6B5B5" w14:textId="77777777" w:rsidR="00830497" w:rsidRDefault="00830497" w:rsidP="009D4241">
      <w:pPr>
        <w:spacing w:after="0" w:line="240" w:lineRule="auto"/>
      </w:pPr>
      <w:r>
        <w:separator/>
      </w:r>
    </w:p>
  </w:endnote>
  <w:endnote w:type="continuationSeparator" w:id="0">
    <w:p w14:paraId="171CA526" w14:textId="77777777" w:rsidR="00830497" w:rsidRDefault="00830497" w:rsidP="009D4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EE95" w14:textId="77777777" w:rsidR="00A5747E" w:rsidRDefault="00A574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9D4241" w14:paraId="515383FB" w14:textId="77777777" w:rsidTr="006277DD">
      <w:tc>
        <w:tcPr>
          <w:tcW w:w="918" w:type="dxa"/>
          <w:tcBorders>
            <w:top w:val="single" w:sz="18" w:space="0" w:color="808080"/>
            <w:left w:val="nil"/>
            <w:bottom w:val="nil"/>
            <w:right w:val="single" w:sz="18" w:space="0" w:color="808080"/>
          </w:tcBorders>
          <w:hideMark/>
        </w:tcPr>
        <w:p w14:paraId="63462080" w14:textId="77777777" w:rsidR="009D4241" w:rsidRDefault="009D4241" w:rsidP="006277DD">
          <w:pPr>
            <w:pStyle w:val="Pidipagina"/>
            <w:jc w:val="right"/>
            <w:rPr>
              <w:bCs/>
              <w:color w:val="4F81BD"/>
              <w:sz w:val="20"/>
              <w:szCs w:val="20"/>
            </w:rPr>
          </w:pPr>
          <w:r>
            <w:rPr>
              <w:sz w:val="20"/>
              <w:szCs w:val="20"/>
            </w:rPr>
            <w:t xml:space="preserve">Pag.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PAGE   \* MERGEFORMAT</w:instrText>
          </w:r>
          <w:r>
            <w:rPr>
              <w:sz w:val="20"/>
              <w:szCs w:val="20"/>
            </w:rPr>
            <w:fldChar w:fldCharType="separate"/>
          </w:r>
          <w:r w:rsidR="00684FB6" w:rsidRPr="00684FB6">
            <w:rPr>
              <w:bCs/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  <w:left w:val="single" w:sz="18" w:space="0" w:color="808080"/>
            <w:bottom w:val="nil"/>
            <w:right w:val="nil"/>
          </w:tcBorders>
          <w:hideMark/>
        </w:tcPr>
        <w:p w14:paraId="1459BA7A" w14:textId="77777777" w:rsidR="009D4241" w:rsidRDefault="009D4241" w:rsidP="006277DD">
          <w:pPr>
            <w:pStyle w:val="Pidipagina"/>
            <w:spacing w:before="30"/>
            <w:jc w:val="both"/>
            <w:rPr>
              <w:b/>
              <w:i/>
              <w:sz w:val="20"/>
              <w:szCs w:val="20"/>
            </w:rPr>
          </w:pPr>
          <w:r>
            <w:rPr>
              <w:b/>
              <w:i/>
              <w:sz w:val="16"/>
              <w:szCs w:val="16"/>
            </w:rPr>
            <w:t>Ing. Chiara Sutera – via Cicerone n. 65/B – 91025 Marsala (TP) - Tel.: 347-8326122– E-mail: ingchiarasutera@gmail.com</w:t>
          </w:r>
          <w:r>
            <w:rPr>
              <w:b/>
              <w:i/>
              <w:sz w:val="20"/>
              <w:szCs w:val="20"/>
            </w:rPr>
            <w:t xml:space="preserve"> </w:t>
          </w:r>
        </w:p>
      </w:tc>
    </w:tr>
  </w:tbl>
  <w:p w14:paraId="0BFB0DBA" w14:textId="77777777" w:rsidR="009D4241" w:rsidRPr="009D4241" w:rsidRDefault="009D4241" w:rsidP="009D4241">
    <w:pPr>
      <w:pStyle w:val="Pidipagina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3F2E" w14:textId="77777777" w:rsidR="00A5747E" w:rsidRDefault="00A574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3B87" w14:textId="77777777" w:rsidR="00830497" w:rsidRDefault="00830497" w:rsidP="009D4241">
      <w:pPr>
        <w:spacing w:after="0" w:line="240" w:lineRule="auto"/>
      </w:pPr>
      <w:r>
        <w:separator/>
      </w:r>
    </w:p>
  </w:footnote>
  <w:footnote w:type="continuationSeparator" w:id="0">
    <w:p w14:paraId="7D312281" w14:textId="77777777" w:rsidR="00830497" w:rsidRDefault="00830497" w:rsidP="009D4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A4CD" w14:textId="77777777" w:rsidR="00A5747E" w:rsidRDefault="00A574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2242"/>
      <w:gridCol w:w="7626"/>
    </w:tblGrid>
    <w:tr w:rsidR="009D4241" w14:paraId="5890A076" w14:textId="77777777" w:rsidTr="006277DD">
      <w:trPr>
        <w:trHeight w:val="489"/>
      </w:trPr>
      <w:tc>
        <w:tcPr>
          <w:tcW w:w="2242" w:type="dxa"/>
          <w:tcBorders>
            <w:top w:val="nil"/>
            <w:left w:val="nil"/>
            <w:bottom w:val="single" w:sz="18" w:space="0" w:color="808080"/>
            <w:right w:val="single" w:sz="18" w:space="0" w:color="808080"/>
          </w:tcBorders>
        </w:tcPr>
        <w:p w14:paraId="59276618" w14:textId="77777777" w:rsidR="009D4241" w:rsidRDefault="0027672A" w:rsidP="0027672A">
          <w:pPr>
            <w:pStyle w:val="Intestazione"/>
            <w:ind w:right="168"/>
            <w:jc w:val="right"/>
            <w:rPr>
              <w:i/>
            </w:rPr>
          </w:pPr>
          <w:r>
            <w:rPr>
              <w:b/>
              <w:i/>
            </w:rPr>
            <w:t>Promemoria utilizzo modelli s</w:t>
          </w:r>
          <w:r w:rsidR="009D4241">
            <w:rPr>
              <w:b/>
              <w:i/>
            </w:rPr>
            <w:t>icurezza</w:t>
          </w:r>
        </w:p>
      </w:tc>
      <w:tc>
        <w:tcPr>
          <w:tcW w:w="7626" w:type="dxa"/>
          <w:tcBorders>
            <w:top w:val="nil"/>
            <w:left w:val="single" w:sz="18" w:space="0" w:color="808080"/>
            <w:bottom w:val="single" w:sz="18" w:space="0" w:color="808080"/>
            <w:right w:val="nil"/>
          </w:tcBorders>
          <w:hideMark/>
        </w:tcPr>
        <w:p w14:paraId="57847ADD" w14:textId="652FA04E" w:rsidR="009D4241" w:rsidRDefault="00A5747E" w:rsidP="006277DD">
          <w:pPr>
            <w:pStyle w:val="Intestazione"/>
            <w:ind w:left="27"/>
            <w:rPr>
              <w:i/>
            </w:rPr>
          </w:pPr>
          <w:r>
            <w:rPr>
              <w:b/>
              <w:i/>
            </w:rPr>
            <w:t>I.T.E.T. “</w:t>
          </w:r>
          <w:proofErr w:type="spellStart"/>
          <w:r>
            <w:rPr>
              <w:b/>
              <w:i/>
            </w:rPr>
            <w:t>G.Garibaldi</w:t>
          </w:r>
          <w:proofErr w:type="spellEnd"/>
          <w:r>
            <w:rPr>
              <w:b/>
              <w:i/>
            </w:rPr>
            <w:t>”</w:t>
          </w:r>
        </w:p>
        <w:p w14:paraId="106A4974" w14:textId="236C6064" w:rsidR="009D4241" w:rsidRDefault="009D4241" w:rsidP="000F7140">
          <w:pPr>
            <w:pStyle w:val="Intestazione"/>
            <w:ind w:left="27"/>
            <w:rPr>
              <w:i/>
            </w:rPr>
          </w:pPr>
          <w:r>
            <w:rPr>
              <w:i/>
            </w:rPr>
            <w:t xml:space="preserve">Via </w:t>
          </w:r>
          <w:proofErr w:type="spellStart"/>
          <w:r w:rsidR="00A5747E">
            <w:rPr>
              <w:i/>
            </w:rPr>
            <w:t>Fici</w:t>
          </w:r>
          <w:proofErr w:type="spellEnd"/>
          <w:r>
            <w:rPr>
              <w:i/>
            </w:rPr>
            <w:t xml:space="preserve">, </w:t>
          </w:r>
          <w:r w:rsidR="007A49A5">
            <w:rPr>
              <w:i/>
            </w:rPr>
            <w:t>2</w:t>
          </w:r>
          <w:r w:rsidR="00A5747E">
            <w:rPr>
              <w:i/>
            </w:rPr>
            <w:t>3</w:t>
          </w:r>
          <w:r w:rsidR="007A49A5">
            <w:rPr>
              <w:i/>
            </w:rPr>
            <w:t xml:space="preserve"> – 9102</w:t>
          </w:r>
          <w:r w:rsidR="000F7140">
            <w:rPr>
              <w:i/>
            </w:rPr>
            <w:t>5</w:t>
          </w:r>
          <w:r>
            <w:rPr>
              <w:i/>
            </w:rPr>
            <w:t xml:space="preserve"> </w:t>
          </w:r>
          <w:r w:rsidR="007A49A5">
            <w:rPr>
              <w:i/>
            </w:rPr>
            <w:t>Marsala</w:t>
          </w:r>
          <w:r>
            <w:rPr>
              <w:i/>
            </w:rPr>
            <w:t>(TP)</w:t>
          </w:r>
        </w:p>
      </w:tc>
    </w:tr>
  </w:tbl>
  <w:p w14:paraId="3F68A6FC" w14:textId="77777777" w:rsidR="009D4241" w:rsidRDefault="009D424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39B7" w14:textId="09AF4838" w:rsidR="00061B54" w:rsidRDefault="00061B54" w:rsidP="00061B54">
    <w:pPr>
      <w:spacing w:after="0"/>
      <w:jc w:val="center"/>
      <w:rPr>
        <w:b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75314771" wp14:editId="2FE02331">
          <wp:simplePos x="0" y="0"/>
          <wp:positionH relativeFrom="page">
            <wp:posOffset>3414343</wp:posOffset>
          </wp:positionH>
          <wp:positionV relativeFrom="paragraph">
            <wp:posOffset>-224758</wp:posOffset>
          </wp:positionV>
          <wp:extent cx="514350" cy="585470"/>
          <wp:effectExtent l="0" t="0" r="0" b="508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73B023" w14:textId="77777777" w:rsidR="00061B54" w:rsidRDefault="00061B54" w:rsidP="00061B54">
    <w:pPr>
      <w:spacing w:after="0"/>
      <w:jc w:val="center"/>
      <w:rPr>
        <w:b/>
      </w:rPr>
    </w:pPr>
  </w:p>
  <w:p w14:paraId="65652B0C" w14:textId="3D0526D3" w:rsidR="00061B54" w:rsidRDefault="00061B54" w:rsidP="00061B54">
    <w:pPr>
      <w:spacing w:after="0"/>
      <w:jc w:val="center"/>
      <w:rPr>
        <w:rFonts w:cs="Times New Roman"/>
        <w:b/>
      </w:rPr>
    </w:pPr>
    <w:r>
      <w:rPr>
        <w:b/>
      </w:rPr>
      <w:t>I.T.E.T. “G.GARIBALDI”-  MARSALA</w:t>
    </w:r>
  </w:p>
  <w:p w14:paraId="630D02CB" w14:textId="0AFB4A7C" w:rsidR="009D3CDC" w:rsidRPr="00061B54" w:rsidRDefault="009D3CDC" w:rsidP="00061B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0ABB9B9"/>
    <w:multiLevelType w:val="hybridMultilevel"/>
    <w:tmpl w:val="EAD786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834561"/>
    <w:multiLevelType w:val="hybridMultilevel"/>
    <w:tmpl w:val="F030BB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5A9D79"/>
    <w:multiLevelType w:val="hybridMultilevel"/>
    <w:tmpl w:val="3F58F22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536A6F7"/>
    <w:multiLevelType w:val="hybridMultilevel"/>
    <w:tmpl w:val="B638D24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54F67A9"/>
    <w:multiLevelType w:val="hybridMultilevel"/>
    <w:tmpl w:val="152EE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F7B71"/>
    <w:multiLevelType w:val="hybridMultilevel"/>
    <w:tmpl w:val="F078CC66"/>
    <w:lvl w:ilvl="0" w:tplc="84A094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D6227"/>
    <w:multiLevelType w:val="hybridMultilevel"/>
    <w:tmpl w:val="10B0992C"/>
    <w:lvl w:ilvl="0" w:tplc="2EE207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185277">
    <w:abstractNumId w:val="6"/>
  </w:num>
  <w:num w:numId="2" w16cid:durableId="1886478616">
    <w:abstractNumId w:val="5"/>
  </w:num>
  <w:num w:numId="3" w16cid:durableId="231159011">
    <w:abstractNumId w:val="4"/>
  </w:num>
  <w:num w:numId="4" w16cid:durableId="1014914787">
    <w:abstractNumId w:val="0"/>
  </w:num>
  <w:num w:numId="5" w16cid:durableId="270742274">
    <w:abstractNumId w:val="1"/>
  </w:num>
  <w:num w:numId="6" w16cid:durableId="1550606293">
    <w:abstractNumId w:val="2"/>
  </w:num>
  <w:num w:numId="7" w16cid:durableId="559751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35C"/>
    <w:rsid w:val="000012D1"/>
    <w:rsid w:val="000048EA"/>
    <w:rsid w:val="0001042E"/>
    <w:rsid w:val="00061B54"/>
    <w:rsid w:val="0009706D"/>
    <w:rsid w:val="000C7AD7"/>
    <w:rsid w:val="000D3367"/>
    <w:rsid w:val="000E635C"/>
    <w:rsid w:val="000F7140"/>
    <w:rsid w:val="0010388B"/>
    <w:rsid w:val="00126F76"/>
    <w:rsid w:val="00152548"/>
    <w:rsid w:val="001946BA"/>
    <w:rsid w:val="0027672A"/>
    <w:rsid w:val="002E468C"/>
    <w:rsid w:val="002F75DE"/>
    <w:rsid w:val="0034581B"/>
    <w:rsid w:val="003E17B4"/>
    <w:rsid w:val="004348D2"/>
    <w:rsid w:val="00447BC3"/>
    <w:rsid w:val="005328B1"/>
    <w:rsid w:val="005337CD"/>
    <w:rsid w:val="00581FA2"/>
    <w:rsid w:val="005B2DF9"/>
    <w:rsid w:val="00652179"/>
    <w:rsid w:val="00684FB6"/>
    <w:rsid w:val="006B357F"/>
    <w:rsid w:val="006D14D3"/>
    <w:rsid w:val="006F70C4"/>
    <w:rsid w:val="007157D1"/>
    <w:rsid w:val="0074120A"/>
    <w:rsid w:val="00753F04"/>
    <w:rsid w:val="007916F7"/>
    <w:rsid w:val="007A49A5"/>
    <w:rsid w:val="00800B32"/>
    <w:rsid w:val="00814E72"/>
    <w:rsid w:val="00830497"/>
    <w:rsid w:val="00896E68"/>
    <w:rsid w:val="008C01D3"/>
    <w:rsid w:val="008D0B3C"/>
    <w:rsid w:val="009267C0"/>
    <w:rsid w:val="00980D4C"/>
    <w:rsid w:val="009A6F1A"/>
    <w:rsid w:val="009C63CB"/>
    <w:rsid w:val="009D3CDC"/>
    <w:rsid w:val="009D4241"/>
    <w:rsid w:val="009E7452"/>
    <w:rsid w:val="00A038C7"/>
    <w:rsid w:val="00A116C4"/>
    <w:rsid w:val="00A36FE5"/>
    <w:rsid w:val="00A5747E"/>
    <w:rsid w:val="00A84280"/>
    <w:rsid w:val="00AA1F4B"/>
    <w:rsid w:val="00AC40F7"/>
    <w:rsid w:val="00AC7A32"/>
    <w:rsid w:val="00B01F7F"/>
    <w:rsid w:val="00B5771E"/>
    <w:rsid w:val="00B75E4D"/>
    <w:rsid w:val="00BC4FF8"/>
    <w:rsid w:val="00C17D23"/>
    <w:rsid w:val="00C454C7"/>
    <w:rsid w:val="00C91596"/>
    <w:rsid w:val="00D54243"/>
    <w:rsid w:val="00D70217"/>
    <w:rsid w:val="00DD0A19"/>
    <w:rsid w:val="00E061AB"/>
    <w:rsid w:val="00E36DA2"/>
    <w:rsid w:val="00F45DCD"/>
    <w:rsid w:val="00F7138B"/>
    <w:rsid w:val="00F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CE1F"/>
  <w15:docId w15:val="{D54B1A23-BAD9-43C2-A8F6-C30334E9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63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D4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241"/>
  </w:style>
  <w:style w:type="paragraph" w:styleId="Pidipagina">
    <w:name w:val="footer"/>
    <w:basedOn w:val="Normale"/>
    <w:link w:val="PidipaginaCarattere"/>
    <w:uiPriority w:val="99"/>
    <w:unhideWhenUsed/>
    <w:rsid w:val="009D4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4241"/>
  </w:style>
  <w:style w:type="paragraph" w:customStyle="1" w:styleId="Default">
    <w:name w:val="Default"/>
    <w:rsid w:val="00D54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5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Sutera</dc:creator>
  <cp:lastModifiedBy>TPTD03000E G. GARIBALDI DISTRETTO 063</cp:lastModifiedBy>
  <cp:revision>38</cp:revision>
  <cp:lastPrinted>2022-10-25T09:24:00Z</cp:lastPrinted>
  <dcterms:created xsi:type="dcterms:W3CDTF">2022-09-27T09:56:00Z</dcterms:created>
  <dcterms:modified xsi:type="dcterms:W3CDTF">2024-09-10T16:14:00Z</dcterms:modified>
</cp:coreProperties>
</file>